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1B3168">
        <w:rPr>
          <w:b/>
          <w:caps/>
          <w:sz w:val="24"/>
          <w:szCs w:val="24"/>
        </w:rPr>
        <w:t>2</w:t>
      </w:r>
      <w:r w:rsidR="00A3768D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3168">
        <w:rPr>
          <w:b/>
          <w:sz w:val="24"/>
          <w:szCs w:val="24"/>
        </w:rPr>
        <w:t>21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4550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Ш.Д.Л.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752C9" w:rsidRPr="00187E05">
        <w:rPr>
          <w:sz w:val="24"/>
          <w:szCs w:val="24"/>
        </w:rPr>
        <w:t>Архангельский М.В.,</w:t>
      </w:r>
      <w:r w:rsidR="00B60947">
        <w:rPr>
          <w:sz w:val="24"/>
          <w:szCs w:val="24"/>
        </w:rPr>
        <w:t xml:space="preserve"> Володина С.И.,</w:t>
      </w:r>
      <w:r w:rsidR="00C752C9" w:rsidRPr="00187E05">
        <w:rPr>
          <w:sz w:val="24"/>
          <w:szCs w:val="24"/>
        </w:rPr>
        <w:t xml:space="preserve"> </w:t>
      </w:r>
      <w:proofErr w:type="spellStart"/>
      <w:r w:rsidR="00C752C9">
        <w:rPr>
          <w:sz w:val="24"/>
          <w:szCs w:val="24"/>
        </w:rPr>
        <w:t>Галоганов</w:t>
      </w:r>
      <w:proofErr w:type="spellEnd"/>
      <w:r w:rsidR="00C752C9">
        <w:rPr>
          <w:sz w:val="24"/>
          <w:szCs w:val="24"/>
        </w:rPr>
        <w:t xml:space="preserve"> А.П.,</w:t>
      </w:r>
      <w:r w:rsidR="00C752C9" w:rsidRPr="00187E05">
        <w:rPr>
          <w:sz w:val="24"/>
          <w:szCs w:val="24"/>
        </w:rPr>
        <w:t xml:space="preserve"> </w:t>
      </w:r>
      <w:proofErr w:type="spellStart"/>
      <w:r w:rsidR="00C752C9" w:rsidRPr="00187E05">
        <w:rPr>
          <w:sz w:val="24"/>
          <w:szCs w:val="24"/>
        </w:rPr>
        <w:t>Гонопольский</w:t>
      </w:r>
      <w:proofErr w:type="spellEnd"/>
      <w:r w:rsidR="00C752C9" w:rsidRPr="00187E05">
        <w:rPr>
          <w:sz w:val="24"/>
          <w:szCs w:val="24"/>
        </w:rPr>
        <w:t xml:space="preserve"> Р.М., </w:t>
      </w:r>
      <w:proofErr w:type="spellStart"/>
      <w:r w:rsidR="00C752C9" w:rsidRPr="00187E05">
        <w:rPr>
          <w:sz w:val="24"/>
          <w:szCs w:val="24"/>
        </w:rPr>
        <w:t>Конашенкова</w:t>
      </w:r>
      <w:proofErr w:type="spellEnd"/>
      <w:r w:rsidR="00C752C9" w:rsidRPr="00187E05">
        <w:rPr>
          <w:sz w:val="24"/>
          <w:szCs w:val="24"/>
        </w:rPr>
        <w:t xml:space="preserve"> В.В., Логинов В.В., </w:t>
      </w:r>
      <w:proofErr w:type="spellStart"/>
      <w:r w:rsidR="00C752C9" w:rsidRPr="00187E05">
        <w:rPr>
          <w:sz w:val="24"/>
          <w:szCs w:val="24"/>
        </w:rPr>
        <w:t>Мугалимов</w:t>
      </w:r>
      <w:proofErr w:type="spellEnd"/>
      <w:r w:rsidR="00C752C9" w:rsidRPr="00187E05">
        <w:rPr>
          <w:sz w:val="24"/>
          <w:szCs w:val="24"/>
        </w:rPr>
        <w:t xml:space="preserve"> С.Н.,</w:t>
      </w:r>
      <w:r w:rsidR="00C752C9">
        <w:rPr>
          <w:sz w:val="24"/>
          <w:szCs w:val="24"/>
        </w:rPr>
        <w:t xml:space="preserve"> Павлухин А.А.,</w:t>
      </w:r>
      <w:r w:rsidR="00C752C9" w:rsidRPr="00187E05">
        <w:rPr>
          <w:sz w:val="24"/>
          <w:szCs w:val="24"/>
        </w:rPr>
        <w:t xml:space="preserve"> </w:t>
      </w:r>
      <w:proofErr w:type="spellStart"/>
      <w:r w:rsidR="00C752C9" w:rsidRPr="00187E05">
        <w:rPr>
          <w:sz w:val="24"/>
          <w:szCs w:val="24"/>
        </w:rPr>
        <w:t>Пайгачкин</w:t>
      </w:r>
      <w:proofErr w:type="spellEnd"/>
      <w:r w:rsidR="00C752C9" w:rsidRPr="00187E05">
        <w:rPr>
          <w:sz w:val="24"/>
          <w:szCs w:val="24"/>
        </w:rPr>
        <w:t xml:space="preserve"> Ю.В.,</w:t>
      </w:r>
      <w:r w:rsidR="00C752C9">
        <w:rPr>
          <w:sz w:val="24"/>
          <w:szCs w:val="24"/>
        </w:rPr>
        <w:t xml:space="preserve"> Романов Н.Е.,</w:t>
      </w:r>
      <w:r w:rsidR="00C752C9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C752C9" w:rsidRPr="00187E05">
        <w:rPr>
          <w:sz w:val="24"/>
          <w:szCs w:val="24"/>
        </w:rPr>
        <w:t>Толчеев</w:t>
      </w:r>
      <w:proofErr w:type="spellEnd"/>
      <w:r w:rsidR="00C752C9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C752C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B3168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3168">
        <w:rPr>
          <w:sz w:val="24"/>
          <w:szCs w:val="24"/>
        </w:rPr>
        <w:t>21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B3168" w:rsidP="008102C4">
      <w:pPr>
        <w:ind w:firstLine="708"/>
        <w:jc w:val="both"/>
        <w:rPr>
          <w:sz w:val="24"/>
          <w:szCs w:val="24"/>
        </w:rPr>
      </w:pPr>
      <w:r w:rsidRPr="001B3168">
        <w:rPr>
          <w:sz w:val="24"/>
          <w:szCs w:val="24"/>
        </w:rPr>
        <w:t>31.05.2021г. в Адвокатскую палату Московской области поступило обращение федерального</w:t>
      </w:r>
      <w:r>
        <w:rPr>
          <w:sz w:val="24"/>
          <w:szCs w:val="24"/>
        </w:rPr>
        <w:t xml:space="preserve"> </w:t>
      </w:r>
      <w:r w:rsidRPr="001B3168">
        <w:rPr>
          <w:sz w:val="24"/>
          <w:szCs w:val="24"/>
        </w:rPr>
        <w:t>судьи Щ</w:t>
      </w:r>
      <w:r w:rsidR="0014550A">
        <w:rPr>
          <w:sz w:val="24"/>
          <w:szCs w:val="24"/>
        </w:rPr>
        <w:t>.</w:t>
      </w:r>
      <w:r w:rsidRPr="001B3168">
        <w:rPr>
          <w:sz w:val="24"/>
          <w:szCs w:val="24"/>
        </w:rPr>
        <w:t xml:space="preserve"> городского суда Московской области</w:t>
      </w:r>
      <w:r>
        <w:rPr>
          <w:sz w:val="24"/>
          <w:szCs w:val="24"/>
        </w:rPr>
        <w:t xml:space="preserve"> </w:t>
      </w:r>
      <w:r w:rsidRPr="001B3168">
        <w:rPr>
          <w:sz w:val="24"/>
          <w:szCs w:val="24"/>
        </w:rPr>
        <w:t>О.Д.К</w:t>
      </w:r>
      <w:r w:rsidR="001455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3168">
        <w:rPr>
          <w:sz w:val="24"/>
          <w:szCs w:val="24"/>
        </w:rPr>
        <w:t xml:space="preserve">в отношении адвоката </w:t>
      </w:r>
      <w:r w:rsidR="0014550A">
        <w:rPr>
          <w:sz w:val="24"/>
          <w:szCs w:val="24"/>
        </w:rPr>
        <w:t>Ш.Д.Л.</w:t>
      </w:r>
      <w:r w:rsidRPr="001B3168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1B3168">
        <w:rPr>
          <w:sz w:val="24"/>
          <w:szCs w:val="24"/>
        </w:rPr>
        <w:t xml:space="preserve"> регистрационный номер </w:t>
      </w:r>
      <w:r w:rsidR="0014550A">
        <w:rPr>
          <w:sz w:val="24"/>
          <w:szCs w:val="24"/>
        </w:rPr>
        <w:t>…..</w:t>
      </w:r>
      <w:r w:rsidRPr="001B31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14550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1B3168">
        <w:rPr>
          <w:sz w:val="24"/>
          <w:szCs w:val="24"/>
        </w:rPr>
        <w:t>В обращении указывается, что</w:t>
      </w:r>
      <w:r w:rsidR="00425ABE" w:rsidRPr="00554FAB">
        <w:rPr>
          <w:sz w:val="24"/>
          <w:szCs w:val="24"/>
        </w:rPr>
        <w:t xml:space="preserve"> </w:t>
      </w:r>
      <w:bookmarkEnd w:id="2"/>
      <w:r w:rsidR="001B3168" w:rsidRPr="001B3168">
        <w:rPr>
          <w:sz w:val="24"/>
          <w:szCs w:val="24"/>
        </w:rPr>
        <w:t xml:space="preserve">по гражданскому делу № </w:t>
      </w:r>
      <w:r w:rsidR="0014550A">
        <w:rPr>
          <w:sz w:val="24"/>
          <w:szCs w:val="24"/>
        </w:rPr>
        <w:t>…..</w:t>
      </w:r>
      <w:r w:rsidR="001B3168" w:rsidRPr="001B3168">
        <w:rPr>
          <w:sz w:val="24"/>
          <w:szCs w:val="24"/>
        </w:rPr>
        <w:t xml:space="preserve"> по заявлению Л</w:t>
      </w:r>
      <w:r w:rsidR="0014550A">
        <w:rPr>
          <w:sz w:val="24"/>
          <w:szCs w:val="24"/>
        </w:rPr>
        <w:t>.</w:t>
      </w:r>
      <w:r w:rsidR="001B3168" w:rsidRPr="001B3168">
        <w:rPr>
          <w:sz w:val="24"/>
          <w:szCs w:val="24"/>
        </w:rPr>
        <w:t>Н.Н. об установлении факта, имеющего юридическое значение, рассматриваемому Щ</w:t>
      </w:r>
      <w:r w:rsidR="0014550A">
        <w:rPr>
          <w:sz w:val="24"/>
          <w:szCs w:val="24"/>
        </w:rPr>
        <w:t>.</w:t>
      </w:r>
      <w:r w:rsidR="001B3168" w:rsidRPr="001B3168">
        <w:rPr>
          <w:sz w:val="24"/>
          <w:szCs w:val="24"/>
        </w:rPr>
        <w:t xml:space="preserve"> городским судом Московской области, адвокат не смог подтвердить свои полномочия на подписание заявления, а впоследствии и полномочия на представление интересов заявителя в суде, поскольку не предоставил суду ордер, а только нотариальную доверенность</w:t>
      </w:r>
      <w:r w:rsidR="00425ABE">
        <w:rPr>
          <w:sz w:val="24"/>
          <w:szCs w:val="24"/>
        </w:rPr>
        <w:t>.</w:t>
      </w:r>
    </w:p>
    <w:p w:rsidR="00425ABE" w:rsidRPr="00446718" w:rsidRDefault="001B316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35A12">
        <w:rPr>
          <w:sz w:val="24"/>
          <w:szCs w:val="24"/>
        </w:rPr>
        <w:t>1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42AB3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42AB3">
        <w:rPr>
          <w:sz w:val="24"/>
          <w:szCs w:val="24"/>
        </w:rPr>
        <w:t>2</w:t>
      </w:r>
      <w:r w:rsidR="001B3168">
        <w:rPr>
          <w:sz w:val="24"/>
          <w:szCs w:val="24"/>
        </w:rPr>
        <w:t>140</w:t>
      </w:r>
      <w:r w:rsidRPr="00A85A87">
        <w:rPr>
          <w:sz w:val="24"/>
          <w:szCs w:val="24"/>
        </w:rPr>
        <w:t xml:space="preserve"> о представлении объяснений по доводам</w:t>
      </w:r>
      <w:r w:rsidR="001B3168">
        <w:rPr>
          <w:sz w:val="24"/>
          <w:szCs w:val="24"/>
        </w:rPr>
        <w:t xml:space="preserve"> обращения</w:t>
      </w:r>
      <w:r w:rsidRPr="00A85A87">
        <w:rPr>
          <w:sz w:val="24"/>
          <w:szCs w:val="24"/>
        </w:rPr>
        <w:t xml:space="preserve">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1B3168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</w:t>
      </w:r>
      <w:r w:rsidR="001B3168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3168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1B3168">
        <w:rPr>
          <w:sz w:val="24"/>
          <w:szCs w:val="24"/>
        </w:rPr>
        <w:t>не явилась</w:t>
      </w:r>
      <w:r w:rsidR="006A5BFB">
        <w:rPr>
          <w:sz w:val="24"/>
          <w:szCs w:val="24"/>
        </w:rPr>
        <w:t>, уведомлен</w:t>
      </w:r>
      <w:r w:rsidR="001B3168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3168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A5BB6">
        <w:rPr>
          <w:sz w:val="24"/>
          <w:szCs w:val="24"/>
        </w:rPr>
        <w:t>явил</w:t>
      </w:r>
      <w:r w:rsidR="001B3168">
        <w:rPr>
          <w:sz w:val="24"/>
          <w:szCs w:val="24"/>
        </w:rPr>
        <w:t>ась</w:t>
      </w:r>
      <w:r w:rsidR="009A5BB6">
        <w:rPr>
          <w:sz w:val="24"/>
          <w:szCs w:val="24"/>
        </w:rPr>
        <w:t xml:space="preserve">, </w:t>
      </w:r>
      <w:r w:rsidR="008102C4">
        <w:rPr>
          <w:sz w:val="24"/>
          <w:szCs w:val="24"/>
        </w:rPr>
        <w:t>возражал</w:t>
      </w:r>
      <w:r w:rsidR="001B3168">
        <w:rPr>
          <w:sz w:val="24"/>
          <w:szCs w:val="24"/>
        </w:rPr>
        <w:t>а</w:t>
      </w:r>
      <w:r w:rsidR="008102C4">
        <w:rPr>
          <w:sz w:val="24"/>
          <w:szCs w:val="24"/>
        </w:rPr>
        <w:t xml:space="preserve"> против жалобы, поддержал</w:t>
      </w:r>
      <w:r w:rsidR="001B3168">
        <w:rPr>
          <w:sz w:val="24"/>
          <w:szCs w:val="24"/>
        </w:rPr>
        <w:t>а</w:t>
      </w:r>
      <w:r w:rsidR="008102C4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3168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B3168" w:rsidRPr="001B316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4550A">
        <w:rPr>
          <w:sz w:val="24"/>
          <w:szCs w:val="24"/>
        </w:rPr>
        <w:t>Ш.Д.Л.</w:t>
      </w:r>
      <w:r w:rsidR="001B3168" w:rsidRPr="001B3168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1B3168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1B3168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1B3168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3768D">
        <w:rPr>
          <w:sz w:val="24"/>
          <w:szCs w:val="24"/>
          <w:lang w:eastAsia="en-US"/>
        </w:rPr>
        <w:t>.</w:t>
      </w:r>
      <w:r w:rsidR="00103CB5">
        <w:rPr>
          <w:sz w:val="24"/>
          <w:szCs w:val="24"/>
          <w:lang w:eastAsia="en-US"/>
        </w:rPr>
        <w:t xml:space="preserve"> </w:t>
      </w:r>
    </w:p>
    <w:p w:rsidR="00942B94" w:rsidRDefault="00942B94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находит, что частное определение суда при наличии возражений адвоката не подкреплено достаточными доказательствами (протоколом судебного заседания, </w:t>
      </w:r>
      <w:proofErr w:type="spellStart"/>
      <w:r>
        <w:rPr>
          <w:sz w:val="24"/>
          <w:szCs w:val="24"/>
          <w:lang w:eastAsia="en-US"/>
        </w:rPr>
        <w:t>аудиопротоколом</w:t>
      </w:r>
      <w:proofErr w:type="spellEnd"/>
      <w:r>
        <w:rPr>
          <w:sz w:val="24"/>
          <w:szCs w:val="24"/>
          <w:lang w:eastAsia="en-US"/>
        </w:rPr>
        <w:t xml:space="preserve"> и т.д.), подтверждающими изложенные обстоятельства.</w:t>
      </w:r>
    </w:p>
    <w:p w:rsidR="00942B94" w:rsidRDefault="00942B94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что, осуществляя судебное представительство, адвокат в силу п.3 ст.9 КПЭА обязан раскрывать свой статус. В рассматриваемом случае статус адвоката Ш</w:t>
      </w:r>
      <w:r w:rsidR="0014550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Д.Л. отражён в представленной суду нотариально удостоверенной доверенности. Данное обстоятельство не отменяет обязательности соблюдения нормы п.5 ст.53 ГПК РФ об оформлении ордера</w:t>
      </w:r>
      <w:r w:rsidR="006578AF">
        <w:rPr>
          <w:sz w:val="24"/>
          <w:szCs w:val="24"/>
          <w:lang w:eastAsia="en-US"/>
        </w:rPr>
        <w:t>. Ордер</w:t>
      </w:r>
      <w:r>
        <w:rPr>
          <w:sz w:val="24"/>
          <w:szCs w:val="24"/>
          <w:lang w:eastAsia="en-US"/>
        </w:rPr>
        <w:t xml:space="preserve"> на ведение дела в суде</w:t>
      </w:r>
      <w:r w:rsidR="006578AF">
        <w:rPr>
          <w:sz w:val="24"/>
          <w:szCs w:val="24"/>
          <w:lang w:eastAsia="en-US"/>
        </w:rPr>
        <w:t>, оформляющий полномочия адвоката, должен быть выдан до начала судебного представительства, поэтому в отсутствие особых обстоятельств оформление ордера в судебном заседании и/или по требованию суда в силу п.п.1,2 ст.6 ФЗ «Об адвокатской деятельности и адвокатуре в РФ» является нарушением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6578AF" w:rsidRDefault="006578AF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п.2 ст.18 КПЭА не может повлечь применение мер дисциплинарной ответственности деяние, формально содержащее признаки нарушения, не порочащее честь и достоинство адвоката, </w:t>
      </w:r>
      <w:r w:rsidR="008E0B80">
        <w:rPr>
          <w:sz w:val="24"/>
          <w:szCs w:val="24"/>
          <w:lang w:eastAsia="en-US"/>
        </w:rPr>
        <w:t>не умаляющее авторитета адвокатуры и не причинившее существенного вреда доверителю или адвокатской палате.</w:t>
      </w:r>
    </w:p>
    <w:p w:rsidR="008E0B80" w:rsidRDefault="008E0B80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факт заполнения адвокатом ордера во время судебного заседания надлежащими доказательствами не подтверждён, а по обстоятельствам рассматриваемого дисциплинарного производства в случае его доказанности является формальным нарушением.</w:t>
      </w:r>
    </w:p>
    <w:p w:rsidR="008E0B80" w:rsidRDefault="008E0B80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указано на необходимость заблаговременного и корректного оформления ордеров при осуществлении профессионального представительства.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4550A">
        <w:rPr>
          <w:sz w:val="24"/>
          <w:szCs w:val="24"/>
        </w:rPr>
        <w:t>Ш.Д.Л.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135A12">
        <w:rPr>
          <w:sz w:val="24"/>
          <w:szCs w:val="24"/>
        </w:rPr>
        <w:t>е</w:t>
      </w:r>
      <w:r w:rsidR="001B316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14550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78" w:rsidRDefault="00067878" w:rsidP="00C01A07">
      <w:r>
        <w:separator/>
      </w:r>
    </w:p>
  </w:endnote>
  <w:endnote w:type="continuationSeparator" w:id="0">
    <w:p w:rsidR="00067878" w:rsidRDefault="0006787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78" w:rsidRDefault="00067878" w:rsidP="00C01A07">
      <w:r>
        <w:separator/>
      </w:r>
    </w:p>
  </w:footnote>
  <w:footnote w:type="continuationSeparator" w:id="0">
    <w:p w:rsidR="00067878" w:rsidRDefault="0006787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05483F">
        <w:pPr>
          <w:pStyle w:val="af7"/>
          <w:jc w:val="right"/>
        </w:pPr>
        <w:r>
          <w:fldChar w:fldCharType="begin"/>
        </w:r>
        <w:r w:rsidR="00067878">
          <w:instrText>PAGE   \* MERGEFORMAT</w:instrText>
        </w:r>
        <w:r>
          <w:fldChar w:fldCharType="separate"/>
        </w:r>
        <w:r w:rsidR="00145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D60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83F"/>
    <w:rsid w:val="00062451"/>
    <w:rsid w:val="000651DE"/>
    <w:rsid w:val="00067878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0CDA"/>
    <w:rsid w:val="00121D2B"/>
    <w:rsid w:val="001235FB"/>
    <w:rsid w:val="00126CF5"/>
    <w:rsid w:val="00127CB6"/>
    <w:rsid w:val="00127CC6"/>
    <w:rsid w:val="0013288A"/>
    <w:rsid w:val="00132FB9"/>
    <w:rsid w:val="00135A12"/>
    <w:rsid w:val="00137AD6"/>
    <w:rsid w:val="001401EA"/>
    <w:rsid w:val="0014550A"/>
    <w:rsid w:val="00152033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3ED"/>
    <w:rsid w:val="001A5074"/>
    <w:rsid w:val="001A78D8"/>
    <w:rsid w:val="001B0D1B"/>
    <w:rsid w:val="001B1979"/>
    <w:rsid w:val="001B3168"/>
    <w:rsid w:val="001B38B2"/>
    <w:rsid w:val="001B46C1"/>
    <w:rsid w:val="001B538E"/>
    <w:rsid w:val="001B72CE"/>
    <w:rsid w:val="001B788B"/>
    <w:rsid w:val="001C1AD1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8C9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431"/>
    <w:rsid w:val="005A5F4F"/>
    <w:rsid w:val="005A75CA"/>
    <w:rsid w:val="005B2F77"/>
    <w:rsid w:val="005B38B3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578AF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02C4"/>
    <w:rsid w:val="008121E2"/>
    <w:rsid w:val="008132D7"/>
    <w:rsid w:val="00816D7F"/>
    <w:rsid w:val="008231C2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0B80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B00"/>
    <w:rsid w:val="00927DFA"/>
    <w:rsid w:val="009309F2"/>
    <w:rsid w:val="00936237"/>
    <w:rsid w:val="00936A76"/>
    <w:rsid w:val="00942B94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BB6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68D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AB3"/>
    <w:rsid w:val="00B454EC"/>
    <w:rsid w:val="00B55C8C"/>
    <w:rsid w:val="00B60947"/>
    <w:rsid w:val="00B63E34"/>
    <w:rsid w:val="00B6475D"/>
    <w:rsid w:val="00B71EA4"/>
    <w:rsid w:val="00B742DF"/>
    <w:rsid w:val="00B74467"/>
    <w:rsid w:val="00B7751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2C9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9AF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7DD6-68A5-49CD-9023-08F8C9D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2021-08-26T13:57:00Z</dcterms:created>
  <dcterms:modified xsi:type="dcterms:W3CDTF">2022-03-19T13:33:00Z</dcterms:modified>
</cp:coreProperties>
</file>